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61F" w:rsidRPr="008A35CD" w:rsidRDefault="00B93659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-276045</wp:posOffset>
                </wp:positionV>
                <wp:extent cx="6875145" cy="10230796"/>
                <wp:effectExtent l="0" t="0" r="20955" b="1841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5145" cy="102307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A35CD" w:rsidRPr="004006C1" w:rsidRDefault="008A35CD" w:rsidP="00863EDE">
                            <w:pP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006C1">
                              <w:rPr>
                                <w:b/>
                                <w:noProof/>
                                <w:lang w:eastAsia="ru-RU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>
                                  <wp:extent cx="2329132" cy="1888905"/>
                                  <wp:effectExtent l="0" t="0" r="0" b="0"/>
                                  <wp:docPr id="2" name="Рисунок 2" descr="https://yoursticker.ru/wp-content/uploads/2017/01/prok-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yoursticker.ru/wp-content/uploads/2017/01/prok-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3918" cy="1909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-21.75pt;width:541.35pt;height:80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" fillcolor="white [3201]" strokecolor="white [3212]" strokeweight=".5pt">
                <v:textbox>
                  <w:txbxContent>
                    <w:p w:rsidR="008A35CD" w:rsidRPr="004006C1" w:rsidRDefault="008A35CD" w:rsidP="00863EDE">
                      <w:pPr>
                        <w:rPr>
                          <w:b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006C1">
                        <w:rPr>
                          <w:b/>
                          <w:noProof/>
                          <w:lang w:eastAsia="ru-RU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>
                            <wp:extent cx="2329132" cy="1888905"/>
                            <wp:effectExtent l="0" t="0" r="0" b="0"/>
                            <wp:docPr id="2" name="Рисунок 2" descr="https://yoursticker.ru/wp-content/uploads/2017/01/prok-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yoursticker.ru/wp-content/uploads/2017/01/prok-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3918" cy="19090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2467155</wp:posOffset>
                </wp:positionH>
                <wp:positionV relativeFrom="paragraph">
                  <wp:posOffset>-276045</wp:posOffset>
                </wp:positionV>
                <wp:extent cx="4433570" cy="10230796"/>
                <wp:effectExtent l="0" t="0" r="24130" b="1841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3570" cy="102307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E25F2" w:rsidRDefault="00FE25F2" w:rsidP="00EA764E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</w:pPr>
                          </w:p>
                          <w:p w:rsidR="00366724" w:rsidRPr="00366724" w:rsidRDefault="004C6B7E" w:rsidP="0036672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12121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</w:r>
                            <w:r w:rsidR="00366724"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Прокуратура Донецкой Народной Республики обращает внимание граждан на необходимость личной проверки достоверности сведений, вносимых в договор об оказании услуг подвижной радиотелефонной связи при приобретении </w:t>
                            </w:r>
                            <w:r w:rsid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      сим</w:t>
                            </w:r>
                            <w:r w:rsidR="00366724"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>-карты. Оператор связи или его официальный дилер несут ответственность за внесение в договор полных и достоверных данных об абоненте, перечень которых строго регламентирован правилами оказания услуг связи.</w:t>
                            </w:r>
                          </w:p>
                          <w:p w:rsidR="00366724" w:rsidRPr="00366724" w:rsidRDefault="00366724" w:rsidP="0036672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  <w:t>В договоре, оформляемом в письменной форме, включая заключение посредством сети «Интернет», в обязательном порядке должны быть указаны следующие сведения:</w:t>
                            </w:r>
                          </w:p>
                          <w:p w:rsidR="00366724" w:rsidRPr="00366724" w:rsidRDefault="00366724" w:rsidP="0036672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  <w:t>- дата и место заключения договора;</w:t>
                            </w:r>
                          </w:p>
                          <w:p w:rsidR="00366724" w:rsidRPr="00366724" w:rsidRDefault="00366724" w:rsidP="0036672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  <w:t>- полное наименование (фирменное наименование) оператора связи;</w:t>
                            </w:r>
                          </w:p>
                          <w:p w:rsidR="00366724" w:rsidRPr="00366724" w:rsidRDefault="00366724" w:rsidP="0036672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- актуальные реквизиты расчетного счета оператора связи;</w:t>
                            </w:r>
                          </w:p>
                          <w:p w:rsidR="00366724" w:rsidRPr="00366724" w:rsidRDefault="00366724" w:rsidP="0036672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  <w:t xml:space="preserve">- точные и полные сведения об абоненте: для физического лица – фамилия, имя, отчество (при наличии), адрес регистрации (место жительства), дата рождения, данные документа, удостоверяющего личность; для юридического лица – наименование (фирменное наименование), юридический адрес, основной государственный регистрационный номер (ОГРН), идентификационный номер налогоплательщика (ИНН);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  </w:t>
                            </w: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>для индивидуального предпринимателя – фамилия, имя, отчество (при наличии), дата рождения, данные документа, удостоверяющего личность, основной государственный регистрационный номер (ОГРНИП), идентификационный номер налогоплательщика (ИНН);</w:t>
                            </w:r>
                          </w:p>
                          <w:p w:rsidR="00366724" w:rsidRPr="00366724" w:rsidRDefault="00366724" w:rsidP="0036672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  <w:t>- адрес предоставления счета за оказанные услуги телефонной связи, порядок и способ его доставки;</w:t>
                            </w:r>
                          </w:p>
                          <w:p w:rsidR="00366724" w:rsidRPr="00366724" w:rsidRDefault="00366724" w:rsidP="0036672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  <w:t>- срок обеспечения доступа к сети местной или подвижной связи;</w:t>
                            </w:r>
                          </w:p>
                          <w:p w:rsidR="00366724" w:rsidRPr="00366724" w:rsidRDefault="00366724" w:rsidP="0036672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  <w:t>Особое внимание следует обратить на обязательное наличие в договоре следующих существенных условий:</w:t>
                            </w:r>
                          </w:p>
                          <w:p w:rsidR="00366724" w:rsidRPr="00366724" w:rsidRDefault="00366724" w:rsidP="0036672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  <w:t>- абонентский номер (или перечень абонентских номеров);</w:t>
                            </w:r>
                          </w:p>
                          <w:p w:rsidR="00366724" w:rsidRPr="00366724" w:rsidRDefault="00366724" w:rsidP="0036672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  <w:t>- конкретный перечень оказываемых услуг телефонной связи;</w:t>
                            </w:r>
                          </w:p>
                          <w:p w:rsidR="00366724" w:rsidRPr="00366724" w:rsidRDefault="00366724" w:rsidP="0036672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  <w:t>- применяемая система оплаты услуг телефонной связи;</w:t>
                            </w:r>
                          </w:p>
                          <w:p w:rsidR="00366724" w:rsidRPr="00366724" w:rsidRDefault="00366724" w:rsidP="0036672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  <w:t>- порядок, сроки и форма проведения расчетов.</w:t>
                            </w:r>
                          </w:p>
                          <w:p w:rsidR="004C6B7E" w:rsidRPr="004C6B7E" w:rsidRDefault="00366724" w:rsidP="0036672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ab/>
                              <w:t xml:space="preserve">Напоминаем абонентам об обязанности, установленной подпунктом «в» пункта 25 Правил оказания услуг телефонной связи, утвержденных Постановлением Правительства Российской Федерации от 24.01.2024 № 59, своевременно предоставлять оператору связи достоверную информацию обо всех изменениях персональных данных: для физических лиц – об изменении фамилии, имени, отчества, реквизитов документа, удостоверяющего личность, места жительства и иных сведений; для юридических лиц – об изменении наименования (фирменного наименования) и места нахождения; для индивидуальных предпринимателей – об изменении фамилии, имени, отчества, реквизитов документа, удостоверяющего личность. Указанные изменения необходимо сообщать оператору связи в </w:t>
                            </w:r>
                            <w:proofErr w:type="gramStart"/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срок,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</w:t>
                            </w:r>
                            <w:r w:rsidRPr="00366724">
                              <w:rPr>
                                <w:rFonts w:ascii="Times New Roman" w:hAnsi="Times New Roman" w:cs="Times New Roman"/>
                                <w:color w:val="212121"/>
                                <w:sz w:val="24"/>
                                <w:szCs w:val="24"/>
                                <w:shd w:val="clear" w:color="auto" w:fill="FFFFFF"/>
                              </w:rPr>
                              <w:t>не превышающий 60 календарных дней со дня их наступления.</w:t>
                            </w:r>
                          </w:p>
                          <w:p w:rsidR="00863EDE" w:rsidRPr="004C6B7E" w:rsidRDefault="00863EDE" w:rsidP="00EA764E">
                            <w:pPr>
                              <w:ind w:firstLine="56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194.25pt;margin-top:-21.75pt;width:349.1pt;height:80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" fillcolor="white [3201]" strokecolor="white [3212]" strokeweight=".5pt">
                <v:textbox>
                  <w:txbxContent>
                    <w:p w:rsidR="00FE25F2" w:rsidRDefault="00FE25F2" w:rsidP="00EA764E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</w:pPr>
                    </w:p>
                    <w:p w:rsidR="00366724" w:rsidRPr="00366724" w:rsidRDefault="004C6B7E" w:rsidP="0036672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12121"/>
                          <w:sz w:val="28"/>
                          <w:szCs w:val="28"/>
                          <w:shd w:val="clear" w:color="auto" w:fill="FFFFFF"/>
                        </w:rPr>
                        <w:tab/>
                      </w:r>
                      <w:r w:rsidR="00366724"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 xml:space="preserve">Прокуратура Донецкой Народной Республики обращает внимание граждан на необходимость личной проверки достоверности сведений, вносимых в договор об оказании услуг подвижной радиотелефонной связи при приобретении </w:t>
                      </w:r>
                      <w:r w:rsid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 xml:space="preserve">                         сим</w:t>
                      </w:r>
                      <w:r w:rsidR="00366724"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>-карты. Оператор связи или его официальный дилер несут ответственность за внесение в договор полных и достоверных данных об абоненте, перечень которых строго регламентирован правилами оказания услуг связи.</w:t>
                      </w:r>
                    </w:p>
                    <w:p w:rsidR="00366724" w:rsidRPr="00366724" w:rsidRDefault="00366724" w:rsidP="0036672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ab/>
                        <w:t>В договоре, оформляемом в письменной форме, включая заключение посредством сети «Интернет», в обязательном порядке должны быть указаны следующие сведения:</w:t>
                      </w:r>
                    </w:p>
                    <w:p w:rsidR="00366724" w:rsidRPr="00366724" w:rsidRDefault="00366724" w:rsidP="0036672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ab/>
                        <w:t>- дата и место заключения договора;</w:t>
                      </w:r>
                    </w:p>
                    <w:p w:rsidR="00366724" w:rsidRPr="00366724" w:rsidRDefault="00366724" w:rsidP="0036672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ab/>
                        <w:t>- полное наименование (фирменное наименование) оператора связи;</w:t>
                      </w:r>
                    </w:p>
                    <w:p w:rsidR="00366724" w:rsidRPr="00366724" w:rsidRDefault="00366724" w:rsidP="0036672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 xml:space="preserve">          - актуальные реквизиты расчетного счета оператора связи;</w:t>
                      </w:r>
                    </w:p>
                    <w:p w:rsidR="00366724" w:rsidRPr="00366724" w:rsidRDefault="00366724" w:rsidP="0036672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ab/>
                        <w:t xml:space="preserve">- точные и полные сведения об абоненте: для физического лица – фамилия, имя, отчество (при наличии), адрес регистрации (место жительства), дата рождения, данные документа, удостоверяющего личность; для юридического лица – наименование (фирменное наименование), юридический адрес, основной государственный регистрационный номер (ОГРН), идентификационный номер налогоплательщика (ИНН); </w:t>
                      </w:r>
                      <w:r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 xml:space="preserve">                     </w:t>
                      </w: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>для индивидуального предпринимателя – фамилия, имя, отчество (при наличии), дата рождения, данные документа, удостоверяющего личность, основной государственный регистрационный номер (ОГРНИП), идентификационный номер налогоплательщика (ИНН);</w:t>
                      </w:r>
                    </w:p>
                    <w:p w:rsidR="00366724" w:rsidRPr="00366724" w:rsidRDefault="00366724" w:rsidP="0036672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ab/>
                        <w:t>- адрес предоставления счета за оказанные услуги телефонной связи, порядок и способ его доставки;</w:t>
                      </w:r>
                    </w:p>
                    <w:p w:rsidR="00366724" w:rsidRPr="00366724" w:rsidRDefault="00366724" w:rsidP="0036672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ab/>
                        <w:t>- срок обеспечения доступа к сети местной или подвижной связи;</w:t>
                      </w:r>
                    </w:p>
                    <w:p w:rsidR="00366724" w:rsidRPr="00366724" w:rsidRDefault="00366724" w:rsidP="0036672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ab/>
                        <w:t>Особое внимание следует обратить на обязательное наличие в договоре следующих существенных условий:</w:t>
                      </w:r>
                    </w:p>
                    <w:p w:rsidR="00366724" w:rsidRPr="00366724" w:rsidRDefault="00366724" w:rsidP="0036672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ab/>
                        <w:t>- абонентский номер (или перечень абонентских номеров);</w:t>
                      </w:r>
                    </w:p>
                    <w:p w:rsidR="00366724" w:rsidRPr="00366724" w:rsidRDefault="00366724" w:rsidP="0036672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ab/>
                        <w:t>- конкретный перечень оказываемых услуг телефонной связи;</w:t>
                      </w:r>
                    </w:p>
                    <w:p w:rsidR="00366724" w:rsidRPr="00366724" w:rsidRDefault="00366724" w:rsidP="0036672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ab/>
                        <w:t>- применяемая система оплаты услуг телефонной связи;</w:t>
                      </w:r>
                    </w:p>
                    <w:p w:rsidR="00366724" w:rsidRPr="00366724" w:rsidRDefault="00366724" w:rsidP="0036672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ab/>
                        <w:t>- порядок, сроки и форма проведения расчетов.</w:t>
                      </w:r>
                    </w:p>
                    <w:p w:rsidR="004C6B7E" w:rsidRPr="004C6B7E" w:rsidRDefault="00366724" w:rsidP="0036672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ab/>
                        <w:t xml:space="preserve">Напоминаем абонентам об обязанности, установленной подпунктом «в» пункта 25 Правил оказания услуг телефонной связи, утвержденных Постановлением Правительства Российской Федерации от 24.01.2024 № 59, своевременно предоставлять оператору связи достоверную информацию обо всех изменениях персональных данных: для физических лиц – об изменении фамилии, имени, отчества, реквизитов документа, удостоверяющего личность, места жительства и иных сведений; для юридических лиц – об изменении наименования (фирменного наименования) и места нахождения; для индивидуальных предпринимателей – об изменении фамилии, имени, отчества, реквизитов документа, удостоверяющего личность. Указанные изменения необходимо сообщать оператору связи в </w:t>
                      </w:r>
                      <w:proofErr w:type="gramStart"/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 xml:space="preserve">срок, </w:t>
                      </w:r>
                      <w:r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 xml:space="preserve">                   </w:t>
                      </w:r>
                      <w:r w:rsidRPr="00366724">
                        <w:rPr>
                          <w:rFonts w:ascii="Times New Roman" w:hAnsi="Times New Roman" w:cs="Times New Roman"/>
                          <w:color w:val="212121"/>
                          <w:sz w:val="24"/>
                          <w:szCs w:val="24"/>
                          <w:shd w:val="clear" w:color="auto" w:fill="FFFFFF"/>
                        </w:rPr>
                        <w:t>не превышающий 60 календарных дней со дня их наступления.</w:t>
                      </w:r>
                    </w:p>
                    <w:p w:rsidR="00863EDE" w:rsidRPr="004C6B7E" w:rsidRDefault="00863EDE" w:rsidP="00EA764E">
                      <w:pPr>
                        <w:ind w:firstLine="567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261F" w:rsidRDefault="0072261F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72261F" w:rsidRDefault="0072261F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6D5F7B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167161</wp:posOffset>
                </wp:positionV>
                <wp:extent cx="2471420" cy="1595515"/>
                <wp:effectExtent l="0" t="0" r="24130" b="2413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420" cy="1595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D5F7B" w:rsidRDefault="006D5F7B" w:rsidP="006D5F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006C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ПРОКУРАТУРА </w:t>
                            </w:r>
                          </w:p>
                          <w:p w:rsidR="006D5F7B" w:rsidRDefault="006D5F7B" w:rsidP="006D5F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006C1">
                              <w:rPr>
                                <w:rFonts w:ascii="Times New Roman" w:hAnsi="Times New Roman" w:cs="Times New Roman"/>
                                <w:b/>
                              </w:rPr>
                              <w:t>ДОНЕЦКОЙ НАРОДНОЙ РЕСПУБЛИКИ</w:t>
                            </w:r>
                          </w:p>
                          <w:p w:rsidR="006D5F7B" w:rsidRPr="004006C1" w:rsidRDefault="006D5F7B" w:rsidP="006D5F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6D5F7B" w:rsidRPr="004006C1" w:rsidRDefault="006D5F7B" w:rsidP="006D5F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006C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УПРАВЛЕНИЕ ПО НАДЗОРУ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</w:t>
                            </w:r>
                            <w:r w:rsidRPr="004006C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ЗА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ИСПОЛНЕНИЕМ ФЕДЕРАЛЬНОГО ЗАКОНОДАТЕЛЬСТВА</w:t>
                            </w:r>
                          </w:p>
                          <w:p w:rsidR="00863EDE" w:rsidRPr="004006C1" w:rsidRDefault="00863EDE" w:rsidP="00863E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8" type="#_x0000_t202" style="position:absolute;left:0;text-align:left;margin-left:0;margin-top:13.15pt;width:194.6pt;height:1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" fillcolor="white [3201]" strokecolor="white [3212]" strokeweight=".5pt">
                <v:textbox>
                  <w:txbxContent>
                    <w:p w:rsidR="006D5F7B" w:rsidRDefault="006D5F7B" w:rsidP="006D5F7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006C1">
                        <w:rPr>
                          <w:rFonts w:ascii="Times New Roman" w:hAnsi="Times New Roman" w:cs="Times New Roman"/>
                          <w:b/>
                        </w:rPr>
                        <w:t xml:space="preserve">ПРОКУРАТУРА </w:t>
                      </w:r>
                    </w:p>
                    <w:p w:rsidR="006D5F7B" w:rsidRDefault="006D5F7B" w:rsidP="006D5F7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006C1">
                        <w:rPr>
                          <w:rFonts w:ascii="Times New Roman" w:hAnsi="Times New Roman" w:cs="Times New Roman"/>
                          <w:b/>
                        </w:rPr>
                        <w:t>ДОНЕЦКОЙ НАРОДНОЙ РЕСПУБЛИКИ</w:t>
                      </w:r>
                    </w:p>
                    <w:p w:rsidR="006D5F7B" w:rsidRPr="004006C1" w:rsidRDefault="006D5F7B" w:rsidP="006D5F7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6D5F7B" w:rsidRPr="004006C1" w:rsidRDefault="006D5F7B" w:rsidP="006D5F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006C1">
                        <w:rPr>
                          <w:rFonts w:ascii="Times New Roman" w:hAnsi="Times New Roman" w:cs="Times New Roman"/>
                          <w:b/>
                        </w:rPr>
                        <w:t xml:space="preserve">УПРАВЛЕНИЕ ПО НАДЗОРУ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          </w:t>
                      </w:r>
                      <w:r w:rsidRPr="004006C1">
                        <w:rPr>
                          <w:rFonts w:ascii="Times New Roman" w:hAnsi="Times New Roman" w:cs="Times New Roman"/>
                          <w:b/>
                        </w:rPr>
                        <w:t xml:space="preserve">ЗА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ИСПОЛНЕНИЕМ ФЕДЕРАЛЬНОГО ЗАКОНОДАТЕЛЬСТВА</w:t>
                      </w:r>
                    </w:p>
                    <w:p w:rsidR="00863EDE" w:rsidRPr="004006C1" w:rsidRDefault="00863EDE" w:rsidP="00863E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4006C1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3976</wp:posOffset>
                </wp:positionH>
                <wp:positionV relativeFrom="paragraph">
                  <wp:posOffset>36249</wp:posOffset>
                </wp:positionV>
                <wp:extent cx="2471696" cy="652007"/>
                <wp:effectExtent l="0" t="0" r="24130" b="1524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696" cy="652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93659" w:rsidRPr="00B93659" w:rsidRDefault="00B93659" w:rsidP="00B936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06C1">
                              <w:rPr>
                                <w:rFonts w:ascii="Times New Roman" w:hAnsi="Times New Roman" w:cs="Times New Roman"/>
                                <w:b/>
                              </w:rPr>
                              <w:t>ПАМЯТКА:</w:t>
                            </w:r>
                            <w:r w:rsidRPr="00B9365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006C1">
                              <w:rPr>
                                <w:rFonts w:ascii="Times New Roman" w:hAnsi="Times New Roman" w:cs="Times New Roman"/>
                                <w:i/>
                              </w:rPr>
                              <w:t>«</w:t>
                            </w:r>
                            <w:r w:rsidR="00366724">
                              <w:rPr>
                                <w:rFonts w:ascii="Times New Roman" w:hAnsi="Times New Roman" w:cs="Times New Roman"/>
                                <w:i/>
                              </w:rPr>
                              <w:t>Внимательность при заключении договора об оказании услуг связи</w:t>
                            </w:r>
                            <w:r w:rsidRPr="004006C1">
                              <w:rPr>
                                <w:rFonts w:ascii="Times New Roman" w:hAnsi="Times New Roman" w:cs="Times New Roman"/>
                                <w:i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29" type="#_x0000_t202" style="position:absolute;left:0;text-align:left;margin-left:.3pt;margin-top:2.85pt;width:194.6pt;height:51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" fillcolor="white [3201]" strokecolor="white [3212]" strokeweight=".5pt">
                <v:textbox>
                  <w:txbxContent>
                    <w:p w:rsidR="00B93659" w:rsidRPr="00B93659" w:rsidRDefault="00B93659" w:rsidP="00B9365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006C1">
                        <w:rPr>
                          <w:rFonts w:ascii="Times New Roman" w:hAnsi="Times New Roman" w:cs="Times New Roman"/>
                          <w:b/>
                        </w:rPr>
                        <w:t>ПАМЯТКА:</w:t>
                      </w:r>
                      <w:r w:rsidRPr="00B9365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006C1">
                        <w:rPr>
                          <w:rFonts w:ascii="Times New Roman" w:hAnsi="Times New Roman" w:cs="Times New Roman"/>
                          <w:i/>
                        </w:rPr>
                        <w:t>«</w:t>
                      </w:r>
                      <w:r w:rsidR="00366724">
                        <w:rPr>
                          <w:rFonts w:ascii="Times New Roman" w:hAnsi="Times New Roman" w:cs="Times New Roman"/>
                          <w:i/>
                        </w:rPr>
                        <w:t>Внимательность при заключении договора об оказании услуг связи</w:t>
                      </w:r>
                      <w:r w:rsidRPr="004006C1">
                        <w:rPr>
                          <w:rFonts w:ascii="Times New Roman" w:hAnsi="Times New Roman" w:cs="Times New Roman"/>
                          <w:i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C5317F" w:rsidRPr="00643601" w:rsidRDefault="00366724" w:rsidP="00643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5317F" w:rsidRPr="00643601" w:rsidSect="008A35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01"/>
    <w:rsid w:val="000A2817"/>
    <w:rsid w:val="0012207A"/>
    <w:rsid w:val="00130413"/>
    <w:rsid w:val="002751F3"/>
    <w:rsid w:val="00366724"/>
    <w:rsid w:val="004006C1"/>
    <w:rsid w:val="00496981"/>
    <w:rsid w:val="004C6B7E"/>
    <w:rsid w:val="0059549D"/>
    <w:rsid w:val="00615A9D"/>
    <w:rsid w:val="00643601"/>
    <w:rsid w:val="006D5F7B"/>
    <w:rsid w:val="0072261F"/>
    <w:rsid w:val="00746CC6"/>
    <w:rsid w:val="00863EDE"/>
    <w:rsid w:val="008A35CD"/>
    <w:rsid w:val="009B2C69"/>
    <w:rsid w:val="00A03603"/>
    <w:rsid w:val="00A95008"/>
    <w:rsid w:val="00AE60CE"/>
    <w:rsid w:val="00B70C75"/>
    <w:rsid w:val="00B93659"/>
    <w:rsid w:val="00BE6499"/>
    <w:rsid w:val="00C725A2"/>
    <w:rsid w:val="00E36766"/>
    <w:rsid w:val="00E92123"/>
    <w:rsid w:val="00EA764E"/>
    <w:rsid w:val="00EC46F2"/>
    <w:rsid w:val="00F77CE6"/>
    <w:rsid w:val="00FE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86A2"/>
  <w15:chartTrackingRefBased/>
  <w15:docId w15:val="{9566175E-8740-4C02-8742-AE886E74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3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668C7-55C6-4ADF-A22B-32942B2B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 Никита Алексеевич</dc:creator>
  <cp:keywords/>
  <dc:description/>
  <cp:lastModifiedBy>Тимченко Михаил Николаевич</cp:lastModifiedBy>
  <cp:revision>11</cp:revision>
  <cp:lastPrinted>2025-03-26T07:25:00Z</cp:lastPrinted>
  <dcterms:created xsi:type="dcterms:W3CDTF">2025-03-26T07:02:00Z</dcterms:created>
  <dcterms:modified xsi:type="dcterms:W3CDTF">2025-04-07T09:24:00Z</dcterms:modified>
</cp:coreProperties>
</file>